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DF" w:rsidRDefault="005D06DF" w:rsidP="005D06D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целях организации работы по антидопинговому обеспечению на территории Свердловской области Министерство физической культуры и спорта Свердловской области сообщает о том, что с 1 января 2020 года вступает в силу Международный стандарт Всемирного антидопингового агентства "Запрещенный список 2020". </w:t>
      </w:r>
    </w:p>
    <w:p w:rsidR="005D06DF" w:rsidRDefault="004B4F7E" w:rsidP="005D06D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</w:t>
      </w:r>
      <w:r w:rsidR="005D06DF">
        <w:rPr>
          <w:rFonts w:ascii="Tahoma" w:hAnsi="Tahoma" w:cs="Tahoma"/>
          <w:color w:val="555555"/>
          <w:sz w:val="21"/>
          <w:szCs w:val="21"/>
        </w:rPr>
        <w:t>апоминаем о существовании сервиса по проверке препаратов аптечной сети на сайте РАА "РУСАДА" http://list.rusada.ru/. </w:t>
      </w:r>
    </w:p>
    <w:p w:rsidR="00DC5972" w:rsidRDefault="00DC5972">
      <w:bookmarkStart w:id="0" w:name="_GoBack"/>
      <w:bookmarkEnd w:id="0"/>
    </w:p>
    <w:sectPr w:rsidR="00DC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E6"/>
    <w:rsid w:val="004B4F7E"/>
    <w:rsid w:val="005374E6"/>
    <w:rsid w:val="005D06DF"/>
    <w:rsid w:val="00D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2511"/>
  <w15:chartTrackingRefBased/>
  <w15:docId w15:val="{150643B9-8394-47CA-BD49-26650E7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2020-01-14T11:38:00Z</dcterms:created>
  <dcterms:modified xsi:type="dcterms:W3CDTF">2020-01-17T04:26:00Z</dcterms:modified>
</cp:coreProperties>
</file>